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8C21" w14:textId="5435A97F" w:rsidR="00A63D4A" w:rsidRDefault="00260F2B">
      <w:pPr>
        <w:rPr>
          <w:b/>
          <w:bCs/>
        </w:rPr>
      </w:pPr>
      <w:r w:rsidRPr="00260F2B">
        <w:rPr>
          <w:b/>
          <w:bCs/>
          <w:lang w:val="en-US"/>
        </w:rPr>
        <w:t>FAQ</w:t>
      </w:r>
      <w:r w:rsidRPr="00260F2B">
        <w:rPr>
          <w:b/>
          <w:bCs/>
        </w:rPr>
        <w:t>:</w:t>
      </w:r>
    </w:p>
    <w:p w14:paraId="29B46181" w14:textId="13449CA6" w:rsidR="00260F2B" w:rsidRDefault="00E43F04" w:rsidP="00260F2B">
      <w:pPr>
        <w:pStyle w:val="a3"/>
        <w:numPr>
          <w:ilvl w:val="0"/>
          <w:numId w:val="1"/>
        </w:numPr>
      </w:pPr>
      <w:r>
        <w:t>Куда обращаться</w:t>
      </w:r>
      <w:r w:rsidRPr="00E43F04">
        <w:t xml:space="preserve"> </w:t>
      </w:r>
      <w:r>
        <w:rPr>
          <w:lang w:val="en-US"/>
        </w:rPr>
        <w:t>c</w:t>
      </w:r>
      <w:r w:rsidRPr="00E43F04">
        <w:t xml:space="preserve"> </w:t>
      </w:r>
      <w:r>
        <w:t>вопросом о сотрудничестве?</w:t>
      </w:r>
    </w:p>
    <w:p w14:paraId="2EE8C6BA" w14:textId="45F6470E" w:rsidR="00326E27" w:rsidRPr="00E43F04" w:rsidRDefault="00180B2C" w:rsidP="00326E27">
      <w:pPr>
        <w:pStyle w:val="a3"/>
      </w:pPr>
      <w:r w:rsidRPr="00180B2C">
        <w:rPr>
          <w:b/>
          <w:bCs/>
        </w:rPr>
        <w:t>Ответ:</w:t>
      </w:r>
      <w:r>
        <w:rPr>
          <w:b/>
          <w:bCs/>
        </w:rPr>
        <w:t xml:space="preserve"> </w:t>
      </w:r>
      <w:r w:rsidR="00E43F04">
        <w:t xml:space="preserve">свою заявку Вы можете оставить через «Форму обратной связи» либо написать нам на </w:t>
      </w:r>
      <w:hyperlink r:id="rId5" w:history="1">
        <w:r w:rsidR="00E43F04" w:rsidRPr="00AC3833">
          <w:rPr>
            <w:rStyle w:val="a5"/>
            <w:lang w:val="en-US"/>
          </w:rPr>
          <w:t>info</w:t>
        </w:r>
        <w:r w:rsidR="00E43F04" w:rsidRPr="00AC3833">
          <w:rPr>
            <w:rStyle w:val="a5"/>
          </w:rPr>
          <w:t>@</w:t>
        </w:r>
        <w:r w:rsidR="00E43F04" w:rsidRPr="00AC3833">
          <w:rPr>
            <w:rStyle w:val="a5"/>
            <w:lang w:val="en-US"/>
          </w:rPr>
          <w:t>twelve</w:t>
        </w:r>
        <w:r w:rsidR="00E43F04" w:rsidRPr="00AC3833">
          <w:rPr>
            <w:rStyle w:val="a5"/>
          </w:rPr>
          <w:t>-</w:t>
        </w:r>
        <w:r w:rsidR="00E43F04" w:rsidRPr="00AC3833">
          <w:rPr>
            <w:rStyle w:val="a5"/>
            <w:lang w:val="en-US"/>
          </w:rPr>
          <w:t>pay</w:t>
        </w:r>
        <w:r w:rsidR="00E43F04" w:rsidRPr="00AC3833">
          <w:rPr>
            <w:rStyle w:val="a5"/>
          </w:rPr>
          <w:t>.</w:t>
        </w:r>
        <w:proofErr w:type="spellStart"/>
        <w:r w:rsidR="00E43F04" w:rsidRPr="00AC3833">
          <w:rPr>
            <w:rStyle w:val="a5"/>
            <w:lang w:val="en-US"/>
          </w:rPr>
          <w:t>kz</w:t>
        </w:r>
        <w:proofErr w:type="spellEnd"/>
      </w:hyperlink>
      <w:r w:rsidR="00E43F04">
        <w:t>. Мы обязательно с Вам свяжемся.</w:t>
      </w:r>
    </w:p>
    <w:p w14:paraId="54F52D2D" w14:textId="08B11AE8" w:rsidR="00326E27" w:rsidRPr="00326E27" w:rsidRDefault="00E43F04" w:rsidP="00326E27">
      <w:pPr>
        <w:pStyle w:val="a3"/>
        <w:numPr>
          <w:ilvl w:val="0"/>
          <w:numId w:val="1"/>
        </w:numPr>
        <w:rPr>
          <w:rFonts w:ascii="Arial" w:hAnsi="Arial" w:cs="Arial"/>
          <w:color w:val="333333"/>
          <w:sz w:val="23"/>
          <w:szCs w:val="23"/>
        </w:rPr>
      </w:pPr>
      <w:r>
        <w:t>Где можно ознакомиться с договором публичной оферты?</w:t>
      </w:r>
    </w:p>
    <w:p w14:paraId="527A53EA" w14:textId="1307C4D2" w:rsidR="00326E27" w:rsidRPr="00E43F04" w:rsidRDefault="00326E27" w:rsidP="00326E27">
      <w:pPr>
        <w:pStyle w:val="a3"/>
        <w:rPr>
          <w:lang w:val="en-US"/>
        </w:rPr>
      </w:pPr>
      <w:r w:rsidRPr="00326E27">
        <w:rPr>
          <w:b/>
          <w:bCs/>
        </w:rPr>
        <w:t>Ответ:</w:t>
      </w:r>
      <w:r>
        <w:rPr>
          <w:b/>
          <w:bCs/>
        </w:rPr>
        <w:t xml:space="preserve"> </w:t>
      </w:r>
      <w:r w:rsidR="00E43F04">
        <w:t>Договор публичной оферты Вы можете найти в разделе «Документы».</w:t>
      </w:r>
    </w:p>
    <w:p w14:paraId="4330689C" w14:textId="1477EBAF" w:rsidR="0082215E" w:rsidRDefault="00E43F04" w:rsidP="00E43F04">
      <w:pPr>
        <w:pStyle w:val="a3"/>
        <w:numPr>
          <w:ilvl w:val="0"/>
          <w:numId w:val="1"/>
        </w:numPr>
      </w:pPr>
      <w:r>
        <w:t>Для чего нужна идентификация?</w:t>
      </w:r>
    </w:p>
    <w:p w14:paraId="4E6130F4" w14:textId="196C8733" w:rsidR="00E43F04" w:rsidRDefault="0082215E" w:rsidP="00E43F04">
      <w:pPr>
        <w:pStyle w:val="a3"/>
      </w:pPr>
      <w:r w:rsidRPr="0082215E">
        <w:rPr>
          <w:b/>
          <w:bCs/>
        </w:rPr>
        <w:t>Ответ:</w:t>
      </w:r>
      <w:r>
        <w:rPr>
          <w:b/>
          <w:bCs/>
        </w:rPr>
        <w:t xml:space="preserve"> </w:t>
      </w:r>
      <w:r w:rsidR="00E43F04" w:rsidRPr="00E43F04">
        <w:t xml:space="preserve">Пройдя идентификацию </w:t>
      </w:r>
      <w:r w:rsidR="00E43F04">
        <w:t>В</w:t>
      </w:r>
      <w:r w:rsidR="00E43F04" w:rsidRPr="00E43F04">
        <w:t>ы сможете выводить деньги с кошелька</w:t>
      </w:r>
      <w:r w:rsidR="00DB098E">
        <w:t>,</w:t>
      </w:r>
      <w:r w:rsidR="00E43F04" w:rsidRPr="00E43F04">
        <w:t xml:space="preserve"> держать в кошельке больше денег и совершать платежи на более крупные суммы.</w:t>
      </w:r>
      <w:r w:rsidR="00E43F04" w:rsidRPr="00E43F04">
        <w:br/>
        <w:t xml:space="preserve">Мы проводим идентификацию в связи с требованием закона РК о «О платежах и платежных системах». </w:t>
      </w:r>
    </w:p>
    <w:p w14:paraId="738B7D87" w14:textId="46FC027E" w:rsidR="00DB098E" w:rsidRDefault="00C84F90" w:rsidP="00DB098E">
      <w:pPr>
        <w:pStyle w:val="a3"/>
        <w:numPr>
          <w:ilvl w:val="0"/>
          <w:numId w:val="1"/>
        </w:numPr>
      </w:pPr>
      <w:r>
        <w:t>Где я могу увидеть весь перечень услуг, которые предоставляет компания?</w:t>
      </w:r>
    </w:p>
    <w:p w14:paraId="4CF870D1" w14:textId="07DB3F8F" w:rsidR="00C84F90" w:rsidRDefault="00C84F90" w:rsidP="00C84F90">
      <w:pPr>
        <w:pStyle w:val="a3"/>
      </w:pPr>
      <w:r w:rsidRPr="00C84F90">
        <w:rPr>
          <w:b/>
          <w:bCs/>
        </w:rPr>
        <w:t>Ответ:</w:t>
      </w:r>
      <w:r>
        <w:rPr>
          <w:b/>
          <w:bCs/>
        </w:rPr>
        <w:t xml:space="preserve"> </w:t>
      </w:r>
      <w:r>
        <w:t>Список Вы можете найти у нас на сайте, в разделе «Предоставляем услуги».</w:t>
      </w:r>
    </w:p>
    <w:p w14:paraId="01220D92" w14:textId="3B2D1392" w:rsidR="00C84F90" w:rsidRDefault="00C84F90" w:rsidP="00C84F90">
      <w:pPr>
        <w:pStyle w:val="a3"/>
      </w:pPr>
      <w:r>
        <w:t>Если у вас возникнут вопросы, вы можете обратиться к нам, написав на «Форму обратной связи».</w:t>
      </w:r>
    </w:p>
    <w:p w14:paraId="4B549DFB" w14:textId="23EF7304" w:rsidR="00C84F90" w:rsidRDefault="00C84F90" w:rsidP="00C84F90">
      <w:pPr>
        <w:pStyle w:val="a3"/>
        <w:numPr>
          <w:ilvl w:val="0"/>
          <w:numId w:val="1"/>
        </w:numPr>
      </w:pPr>
      <w:r>
        <w:t>Какие шаги мне нужно пройти, чтобы подключить интернет-эквайринг на свой сайт?</w:t>
      </w:r>
    </w:p>
    <w:p w14:paraId="54C34AC2" w14:textId="50864448" w:rsidR="00C84F90" w:rsidRDefault="00C84F90" w:rsidP="00C84F90">
      <w:pPr>
        <w:pStyle w:val="a3"/>
      </w:pPr>
      <w:r w:rsidRPr="00C84F90">
        <w:rPr>
          <w:b/>
          <w:bCs/>
        </w:rPr>
        <w:t>Ответ:</w:t>
      </w:r>
      <w:r>
        <w:rPr>
          <w:b/>
          <w:bCs/>
        </w:rPr>
        <w:t xml:space="preserve"> </w:t>
      </w:r>
      <w:r>
        <w:t>Все необходимые шаги описаны в разделе «Этапы взаимодействия».</w:t>
      </w:r>
    </w:p>
    <w:p w14:paraId="49F65440" w14:textId="6813CDB9" w:rsidR="00C84F90" w:rsidRDefault="00BD02B9" w:rsidP="00C84F90">
      <w:pPr>
        <w:pStyle w:val="a3"/>
        <w:numPr>
          <w:ilvl w:val="0"/>
          <w:numId w:val="1"/>
        </w:numPr>
      </w:pPr>
      <w:r>
        <w:t>Есть ли у вас страничка в социальных сетях, чтобы всегда быть в курсе новостей вашей компании?</w:t>
      </w:r>
    </w:p>
    <w:p w14:paraId="5AC823B9" w14:textId="1F815A40" w:rsidR="00BD02B9" w:rsidRPr="00BD02B9" w:rsidRDefault="00BD02B9" w:rsidP="00BD02B9">
      <w:pPr>
        <w:pStyle w:val="a3"/>
      </w:pPr>
      <w:r w:rsidRPr="00BD02B9">
        <w:rPr>
          <w:b/>
          <w:bCs/>
        </w:rPr>
        <w:t>Ответ:</w:t>
      </w:r>
      <w:r>
        <w:rPr>
          <w:b/>
          <w:bCs/>
        </w:rPr>
        <w:t xml:space="preserve"> </w:t>
      </w:r>
      <w:r>
        <w:t xml:space="preserve">Мы регулярно размещаем обновленную информацию компании у нас на сайте в разделе «Новости», а также Вы можете найти нас на </w:t>
      </w:r>
      <w:r>
        <w:rPr>
          <w:lang w:val="en-US"/>
        </w:rPr>
        <w:t>Facebook</w:t>
      </w:r>
      <w:r>
        <w:t xml:space="preserve">: </w:t>
      </w:r>
      <w:hyperlink r:id="rId6" w:history="1">
        <w:r w:rsidRPr="00AC3833">
          <w:rPr>
            <w:rStyle w:val="a5"/>
          </w:rPr>
          <w:t>https://www.facebook.com/twelve.payment.system/</w:t>
        </w:r>
      </w:hyperlink>
      <w:r>
        <w:t xml:space="preserve"> и подписаться.</w:t>
      </w:r>
    </w:p>
    <w:p w14:paraId="093AF2B5" w14:textId="0CF6ACC4" w:rsidR="006404AA" w:rsidRPr="006404AA" w:rsidRDefault="006404AA" w:rsidP="006404AA">
      <w:pPr>
        <w:pStyle w:val="a3"/>
      </w:pPr>
    </w:p>
    <w:p w14:paraId="08E9B5B1" w14:textId="08EBEAE5" w:rsidR="00A27CC4" w:rsidRDefault="00A27CC4" w:rsidP="00A27CC4">
      <w:pPr>
        <w:pStyle w:val="a3"/>
      </w:pPr>
    </w:p>
    <w:p w14:paraId="5D9F1161" w14:textId="77777777" w:rsidR="00A27CC4" w:rsidRPr="00A27CC4" w:rsidRDefault="00A27CC4" w:rsidP="00A27CC4">
      <w:pPr>
        <w:pStyle w:val="a3"/>
      </w:pPr>
    </w:p>
    <w:p w14:paraId="444A93D9" w14:textId="31971354" w:rsidR="0082215E" w:rsidRPr="0082215E" w:rsidRDefault="00A27CC4" w:rsidP="0082215E">
      <w:pPr>
        <w:pStyle w:val="a3"/>
      </w:pPr>
      <w:r>
        <w:t xml:space="preserve"> </w:t>
      </w:r>
    </w:p>
    <w:p w14:paraId="02D58400" w14:textId="77777777" w:rsidR="00260F2B" w:rsidRPr="00260F2B" w:rsidRDefault="00260F2B"/>
    <w:sectPr w:rsidR="00260F2B" w:rsidRPr="0026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F6E"/>
    <w:multiLevelType w:val="hybridMultilevel"/>
    <w:tmpl w:val="E8FCC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420"/>
    <w:multiLevelType w:val="multilevel"/>
    <w:tmpl w:val="CE98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7554E"/>
    <w:multiLevelType w:val="hybridMultilevel"/>
    <w:tmpl w:val="A9BE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718E"/>
    <w:multiLevelType w:val="multilevel"/>
    <w:tmpl w:val="6DA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08689A"/>
    <w:multiLevelType w:val="multilevel"/>
    <w:tmpl w:val="43A4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2B"/>
    <w:rsid w:val="000B132F"/>
    <w:rsid w:val="000E4A9C"/>
    <w:rsid w:val="00180B2C"/>
    <w:rsid w:val="00260F2B"/>
    <w:rsid w:val="00326E27"/>
    <w:rsid w:val="003A0CF2"/>
    <w:rsid w:val="005E161A"/>
    <w:rsid w:val="006404AA"/>
    <w:rsid w:val="0082215E"/>
    <w:rsid w:val="0098270E"/>
    <w:rsid w:val="00A27CC4"/>
    <w:rsid w:val="00BD02B9"/>
    <w:rsid w:val="00C84F90"/>
    <w:rsid w:val="00DB098E"/>
    <w:rsid w:val="00E43F04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1E58"/>
  <w15:chartTrackingRefBased/>
  <w15:docId w15:val="{53AF859C-599A-4E79-B9FF-32B3AD30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F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0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6E27"/>
    <w:rPr>
      <w:color w:val="0000FF"/>
      <w:u w:val="single"/>
    </w:rPr>
  </w:style>
  <w:style w:type="character" w:styleId="a6">
    <w:name w:val="Strong"/>
    <w:basedOn w:val="a0"/>
    <w:uiPriority w:val="22"/>
    <w:qFormat/>
    <w:rsid w:val="00326E27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0B132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E4A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welve.payment.system/" TargetMode="External"/><Relationship Id="rId5" Type="http://schemas.openxmlformats.org/officeDocument/2006/relationships/hyperlink" Target="mailto:info@twelve-pa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Бохан</dc:creator>
  <cp:keywords/>
  <dc:description/>
  <cp:lastModifiedBy>Оксана Бохан</cp:lastModifiedBy>
  <cp:revision>2</cp:revision>
  <dcterms:created xsi:type="dcterms:W3CDTF">2022-05-31T09:39:00Z</dcterms:created>
  <dcterms:modified xsi:type="dcterms:W3CDTF">2022-05-31T09:39:00Z</dcterms:modified>
</cp:coreProperties>
</file>